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A31E3" w14:textId="79055C8D" w:rsidR="00152A79" w:rsidRDefault="00152A79" w:rsidP="00152A79">
      <w:pPr>
        <w:jc w:val="right"/>
        <w:rPr>
          <w:rFonts w:ascii="Times New Roman" w:hAnsi="Times New Roman" w:cs="Times New Roman"/>
          <w:sz w:val="24"/>
          <w:szCs w:val="24"/>
        </w:rPr>
      </w:pPr>
      <w:r w:rsidRPr="00252C00">
        <w:rPr>
          <w:rFonts w:ascii="Times New Roman" w:hAnsi="Times New Roman" w:cs="Times New Roman"/>
          <w:sz w:val="24"/>
          <w:szCs w:val="24"/>
        </w:rPr>
        <w:t>Секция Организации Ивдиво–Мг развития ИВО</w:t>
      </w:r>
    </w:p>
    <w:p w14:paraId="6019E3EC" w14:textId="79A9BA3A" w:rsidR="00152A79" w:rsidRPr="00152A79" w:rsidRDefault="00376E54" w:rsidP="00152A79">
      <w:pPr>
        <w:jc w:val="right"/>
        <w:rPr>
          <w:rFonts w:ascii="Times New Roman" w:hAnsi="Times New Roman" w:cs="Times New Roman"/>
          <w:sz w:val="24"/>
          <w:szCs w:val="24"/>
        </w:rPr>
      </w:pPr>
      <w:r w:rsidRPr="007F755C">
        <w:rPr>
          <w:rFonts w:ascii="Times New Roman" w:eastAsia="Times New Roman" w:hAnsi="Times New Roman" w:cs="Times New Roman"/>
          <w:sz w:val="24"/>
          <w:szCs w:val="24"/>
        </w:rPr>
        <w:t xml:space="preserve">Брауэр </w:t>
      </w:r>
      <w:r w:rsidR="006F1D33">
        <w:rPr>
          <w:rFonts w:ascii="Times New Roman" w:eastAsia="Times New Roman" w:hAnsi="Times New Roman" w:cs="Times New Roman"/>
          <w:sz w:val="24"/>
          <w:szCs w:val="24"/>
        </w:rPr>
        <w:t>Эмма</w:t>
      </w:r>
    </w:p>
    <w:p w14:paraId="736C4EAB" w14:textId="77777777" w:rsidR="00152A79" w:rsidRDefault="00376E54" w:rsidP="00152A79">
      <w:pPr>
        <w:jc w:val="right"/>
        <w:rPr>
          <w:rFonts w:ascii="Times New Roman" w:hAnsi="Times New Roman"/>
          <w:bCs/>
          <w:sz w:val="24"/>
          <w:szCs w:val="24"/>
        </w:rPr>
      </w:pPr>
      <w:r w:rsidRPr="00D5000A">
        <w:rPr>
          <w:rFonts w:ascii="Times New Roman" w:hAnsi="Times New Roman"/>
          <w:bCs/>
          <w:sz w:val="24"/>
          <w:szCs w:val="24"/>
        </w:rPr>
        <w:t>Аватар ИВДИВО-Мг</w:t>
      </w:r>
      <w:r w:rsidR="006F1D33">
        <w:rPr>
          <w:rFonts w:ascii="Times New Roman" w:hAnsi="Times New Roman"/>
          <w:bCs/>
          <w:sz w:val="24"/>
          <w:szCs w:val="24"/>
        </w:rPr>
        <w:t>.-развития</w:t>
      </w:r>
      <w:r w:rsidRPr="00D5000A">
        <w:rPr>
          <w:rFonts w:ascii="Times New Roman" w:hAnsi="Times New Roman"/>
          <w:bCs/>
          <w:sz w:val="24"/>
          <w:szCs w:val="24"/>
        </w:rPr>
        <w:t xml:space="preserve"> ИВО145 ИВДИВО-Цельности</w:t>
      </w:r>
      <w:r w:rsidR="00152A79">
        <w:rPr>
          <w:rFonts w:ascii="Times New Roman" w:hAnsi="Times New Roman"/>
          <w:bCs/>
          <w:sz w:val="24"/>
          <w:szCs w:val="24"/>
          <w:lang w:val="de-DE"/>
        </w:rPr>
        <w:t>,</w:t>
      </w:r>
      <w:r w:rsidR="00152A79">
        <w:rPr>
          <w:rFonts w:ascii="Times New Roman" w:hAnsi="Times New Roman"/>
          <w:bCs/>
          <w:sz w:val="24"/>
          <w:szCs w:val="24"/>
        </w:rPr>
        <w:t xml:space="preserve"> Германия-Оснабрюк</w:t>
      </w:r>
    </w:p>
    <w:p w14:paraId="27AF4749" w14:textId="1D12E5C4" w:rsidR="00376E54" w:rsidRDefault="00376E54" w:rsidP="00152A79">
      <w:pPr>
        <w:jc w:val="right"/>
        <w:rPr>
          <w:rFonts w:ascii="Times New Roman" w:hAnsi="Times New Roman" w:cs="Times New Roman"/>
          <w:sz w:val="24"/>
          <w:szCs w:val="24"/>
        </w:rPr>
      </w:pPr>
      <w:r w:rsidRPr="007F755C">
        <w:rPr>
          <w:rFonts w:ascii="Times New Roman" w:hAnsi="Times New Roman" w:cs="Times New Roman"/>
          <w:color w:val="0070C0"/>
          <w:sz w:val="24"/>
          <w:szCs w:val="24"/>
        </w:rPr>
        <w:t>19hanns56@gmail.com</w:t>
      </w:r>
      <w:r w:rsidRPr="007F7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9C17B" w14:textId="77777777" w:rsidR="00376E54" w:rsidRDefault="00376E54" w:rsidP="00376E5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55C">
        <w:rPr>
          <w:rFonts w:ascii="Times New Roman" w:eastAsia="Times New Roman" w:hAnsi="Times New Roman" w:cs="Times New Roman"/>
          <w:sz w:val="24"/>
          <w:szCs w:val="24"/>
        </w:rPr>
        <w:t>ТЕЗИСЫ</w:t>
      </w:r>
    </w:p>
    <w:p w14:paraId="6FA06179" w14:textId="77777777" w:rsidR="00376E54" w:rsidRDefault="00376E54" w:rsidP="00376E5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9074C" w14:textId="6A111F3C" w:rsidR="00376E54" w:rsidRDefault="00376E54" w:rsidP="00376E54">
      <w:pPr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Восприятие.</w:t>
      </w:r>
    </w:p>
    <w:p w14:paraId="2DE82C18" w14:textId="257D0D55" w:rsidR="007926E5" w:rsidRDefault="007926E5" w:rsidP="007926E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Восприятие-воссоединённое приятие-это самый</w:t>
      </w:r>
      <w:r w:rsidR="0014173A">
        <w:rPr>
          <w:rFonts w:ascii="Times New Roman" w:hAnsi="Times New Roman"/>
          <w:bCs/>
          <w:sz w:val="24"/>
          <w:szCs w:val="24"/>
        </w:rPr>
        <w:t xml:space="preserve"> простой вариант, принимаем мы ли это или не принимаем.</w:t>
      </w:r>
    </w:p>
    <w:p w14:paraId="49754A19" w14:textId="4B304672" w:rsidR="0014173A" w:rsidRDefault="0014173A" w:rsidP="007926E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Восприятие связано с воспитанием, где воспитанный человек прежде всего,</w:t>
      </w:r>
      <w:r w:rsidR="006F1D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восприимчивый человек. Восприятие, это ни тело, ни разум, где тоже есть воспитанность, но все координации воспитанности относятся к части </w:t>
      </w:r>
      <w:r w:rsidR="006F1D3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осприятия.</w:t>
      </w:r>
    </w:p>
    <w:p w14:paraId="5A2D5690" w14:textId="492E0B2E" w:rsidR="0014173A" w:rsidRDefault="0014173A" w:rsidP="0014173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Восприятие-это определённые чёткие взаимосвязанные структуры мыслей, чувств</w:t>
      </w:r>
      <w:r w:rsidR="006F1D3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ощущений внутри нас, оформленные Ог</w:t>
      </w:r>
      <w:r w:rsidR="00E867E6">
        <w:rPr>
          <w:rFonts w:ascii="Times New Roman" w:hAnsi="Times New Roman"/>
          <w:bCs/>
          <w:sz w:val="24"/>
          <w:szCs w:val="24"/>
        </w:rPr>
        <w:t>нём, и оно всегда заточено на понимании внутреннего мира.</w:t>
      </w:r>
    </w:p>
    <w:p w14:paraId="50B645F1" w14:textId="348555F4" w:rsidR="00E867E6" w:rsidRDefault="00E867E6" w:rsidP="0014173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Строится</w:t>
      </w:r>
      <w:r w:rsidR="006F1D33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>осприятие системой, а систе</w:t>
      </w:r>
      <w:r w:rsidR="006F1D33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а-это Синтез Кут Хуми Фаинь, и должно исходить из Дома Отца, из внутренн</w:t>
      </w:r>
      <w:r w:rsidR="006F1D33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х условий-это адекватность,</w:t>
      </w:r>
      <w:r w:rsidR="006F1D33">
        <w:rPr>
          <w:rFonts w:ascii="Times New Roman" w:hAnsi="Times New Roman"/>
          <w:bCs/>
          <w:sz w:val="24"/>
          <w:szCs w:val="24"/>
        </w:rPr>
        <w:t xml:space="preserve"> В</w:t>
      </w:r>
      <w:r>
        <w:rPr>
          <w:rFonts w:ascii="Times New Roman" w:hAnsi="Times New Roman"/>
          <w:bCs/>
          <w:sz w:val="24"/>
          <w:szCs w:val="24"/>
        </w:rPr>
        <w:t xml:space="preserve">оспитания Огнём. В </w:t>
      </w:r>
      <w:r w:rsidR="006F1D33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осприятии важно 8 Восприятий ( от </w:t>
      </w:r>
      <w:r w:rsidR="006F1D33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еловеческого до Отцовского).</w:t>
      </w:r>
    </w:p>
    <w:p w14:paraId="33A252A6" w14:textId="5E73E3C6" w:rsidR="00E867E6" w:rsidRDefault="00E867E6" w:rsidP="0014173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нашего Восприятия зависит не только территориальное условие,</w:t>
      </w:r>
      <w:r w:rsidR="006F1D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 ним сопряжена жизнь ИВОтца (в</w:t>
      </w:r>
      <w:r w:rsidR="006F1D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смысле служения).</w:t>
      </w:r>
      <w:r w:rsidR="006F1D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Нужно растить дис</w:t>
      </w:r>
      <w:r w:rsidR="003F6A2E">
        <w:rPr>
          <w:rFonts w:ascii="Times New Roman" w:hAnsi="Times New Roman"/>
          <w:bCs/>
          <w:sz w:val="24"/>
          <w:szCs w:val="24"/>
        </w:rPr>
        <w:t xml:space="preserve">циплину, быть </w:t>
      </w:r>
      <w:r w:rsidR="006F1D33">
        <w:rPr>
          <w:rFonts w:ascii="Times New Roman" w:hAnsi="Times New Roman"/>
          <w:bCs/>
          <w:sz w:val="24"/>
          <w:szCs w:val="24"/>
        </w:rPr>
        <w:t xml:space="preserve">к </w:t>
      </w:r>
      <w:r w:rsidR="003F6A2E">
        <w:rPr>
          <w:rFonts w:ascii="Times New Roman" w:hAnsi="Times New Roman"/>
          <w:bCs/>
          <w:sz w:val="24"/>
          <w:szCs w:val="24"/>
        </w:rPr>
        <w:t>себе строже.</w:t>
      </w:r>
    </w:p>
    <w:p w14:paraId="4951DC26" w14:textId="1EF60DA1" w:rsidR="003F6A2E" w:rsidRDefault="003F6A2E" w:rsidP="0014173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Восприятие проверяется конкретным дейстивем в материи, а для этого его нужно насытить внутренней жизнью</w:t>
      </w:r>
      <w:r w:rsidR="006F1D33">
        <w:rPr>
          <w:rFonts w:ascii="Times New Roman" w:hAnsi="Times New Roman"/>
          <w:bCs/>
          <w:sz w:val="24"/>
          <w:szCs w:val="24"/>
        </w:rPr>
        <w:t>.</w:t>
      </w:r>
    </w:p>
    <w:p w14:paraId="0B90A3A1" w14:textId="6075A623" w:rsidR="003F6A2E" w:rsidRDefault="003F6A2E" w:rsidP="0014173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Существуют 3 основных правила Воспри</w:t>
      </w:r>
      <w:r w:rsidR="006F1D33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тия:</w:t>
      </w:r>
    </w:p>
    <w:p w14:paraId="16325D66" w14:textId="16E69113" w:rsidR="003F6A2E" w:rsidRDefault="003F6A2E" w:rsidP="003F6A2E">
      <w:pPr>
        <w:pStyle w:val="Listenabsatz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Бойтес</w:t>
      </w:r>
      <w:r w:rsidR="006F1D33"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 xml:space="preserve"> привычек и выходите из внутреннего рабства.</w:t>
      </w:r>
    </w:p>
    <w:p w14:paraId="0241F2E8" w14:textId="62EFB0BA" w:rsidR="003F6A2E" w:rsidRDefault="003F6A2E" w:rsidP="003F6A2E">
      <w:pPr>
        <w:pStyle w:val="Listenabsatz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Умейте искать средний путь и витийность.</w:t>
      </w:r>
    </w:p>
    <w:p w14:paraId="205BBE64" w14:textId="0ACEAA3E" w:rsidR="003F6A2E" w:rsidRDefault="003F6A2E" w:rsidP="003F6A2E">
      <w:pPr>
        <w:pStyle w:val="Listenabsatz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</w:t>
      </w:r>
      <w:r w:rsidR="006F1D33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ть действовать внутренними ключами (Восприятие по клю</w:t>
      </w:r>
      <w:r w:rsidR="006F1D33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ам координирует с Кубом Синтеза, Трансвизором, Голосом Полномочий</w:t>
      </w:r>
      <w:r w:rsidR="006F1D33">
        <w:rPr>
          <w:rFonts w:ascii="Times New Roman" w:hAnsi="Times New Roman"/>
          <w:bCs/>
          <w:sz w:val="24"/>
          <w:szCs w:val="24"/>
        </w:rPr>
        <w:t>).</w:t>
      </w:r>
    </w:p>
    <w:p w14:paraId="38986E72" w14:textId="2BB56FD6" w:rsidR="006F1D33" w:rsidRDefault="006F1D33" w:rsidP="006F1D33">
      <w:pPr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6F1D33">
        <w:rPr>
          <w:rFonts w:ascii="Times New Roman" w:hAnsi="Times New Roman"/>
          <w:bCs/>
          <w:sz w:val="24"/>
          <w:szCs w:val="24"/>
        </w:rPr>
        <w:t xml:space="preserve">Восприятие даёт </w:t>
      </w:r>
      <w:r>
        <w:rPr>
          <w:rFonts w:ascii="Times New Roman" w:hAnsi="Times New Roman"/>
          <w:bCs/>
          <w:sz w:val="24"/>
          <w:szCs w:val="24"/>
        </w:rPr>
        <w:t>в</w:t>
      </w:r>
      <w:r w:rsidRPr="006F1D33">
        <w:rPr>
          <w:rFonts w:ascii="Times New Roman" w:hAnsi="Times New Roman"/>
          <w:bCs/>
          <w:sz w:val="24"/>
          <w:szCs w:val="24"/>
        </w:rPr>
        <w:t>ыражение не просто жизни, а внутреннего бытия.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F1D33">
        <w:rPr>
          <w:rFonts w:ascii="Times New Roman" w:hAnsi="Times New Roman"/>
          <w:bCs/>
          <w:sz w:val="24"/>
          <w:szCs w:val="24"/>
        </w:rPr>
        <w:t>Внешне Дом Отца такой, какой Дом Отца внутри нас.</w:t>
      </w:r>
    </w:p>
    <w:p w14:paraId="6555EF09" w14:textId="38B56336" w:rsidR="006F1D33" w:rsidRDefault="006F1D33" w:rsidP="006F1D33">
      <w:pPr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если что-то не нравится во вне по закону Посвящённого, начни это делать внутри, начни с себя.</w:t>
      </w:r>
    </w:p>
    <w:p w14:paraId="00914865" w14:textId="3C0ECF30" w:rsidR="006F1D33" w:rsidRPr="006F1D33" w:rsidRDefault="006F1D33" w:rsidP="006F1D33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Жизнь Отца в Совершенном Восприятии складывается настоящим, а не мнимым.</w:t>
      </w:r>
    </w:p>
    <w:p w14:paraId="28B769EA" w14:textId="77777777" w:rsidR="00715487" w:rsidRDefault="00715487"/>
    <w:sectPr w:rsidR="007154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705E8"/>
    <w:multiLevelType w:val="hybridMultilevel"/>
    <w:tmpl w:val="A4363C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6D"/>
    <w:rsid w:val="0014173A"/>
    <w:rsid w:val="00152A79"/>
    <w:rsid w:val="00376E54"/>
    <w:rsid w:val="003F6A2E"/>
    <w:rsid w:val="00664D6D"/>
    <w:rsid w:val="006F1D33"/>
    <w:rsid w:val="00715487"/>
    <w:rsid w:val="007926E5"/>
    <w:rsid w:val="00AC20D3"/>
    <w:rsid w:val="00E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AFAE"/>
  <w15:chartTrackingRefBased/>
  <w15:docId w15:val="{6C6BC9FA-4E47-4120-B71A-4432367B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6E54"/>
    <w:pPr>
      <w:spacing w:after="200" w:line="276" w:lineRule="auto"/>
    </w:pPr>
    <w:rPr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Brauer</dc:creator>
  <cp:keywords/>
  <dc:description/>
  <cp:lastModifiedBy>Johann Brauer</cp:lastModifiedBy>
  <cp:revision>4</cp:revision>
  <dcterms:created xsi:type="dcterms:W3CDTF">2021-02-28T22:47:00Z</dcterms:created>
  <dcterms:modified xsi:type="dcterms:W3CDTF">2021-03-05T21:07:00Z</dcterms:modified>
</cp:coreProperties>
</file>